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52"/>
          <w:szCs w:val="52"/>
          <w:lang w:eastAsia="zh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521970</wp:posOffset>
                </wp:positionV>
                <wp:extent cx="634365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17880" y="1716405"/>
                          <a:ext cx="6343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4.85pt;margin-top:41.1pt;height:0pt;width:499.5pt;z-index:251658240;mso-width-relative:page;mso-height-relative:page;" filled="f" stroked="t" coordsize="21600,21600" o:gfxdata="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kGhrHZAAAACQEAAA8AAAAA&#10;AAAAAQAgAAAAIgAAAGRycy9kb3ducmV2LnhtbFBLAQIUABQAAAAIAIdO4kDapN902gEAAG8DAAAO&#10;AAAAAAAAAAEAIAAAACgBAABkcnMvZTJvRG9jLnhtbFBLBQYAAAAABgAGAFkBAAB0BQAAAAA=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52"/>
          <w:szCs w:val="52"/>
          <w:lang w:eastAsia="zh-CN"/>
        </w:rPr>
        <w:t>言语理解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题型： 中心理解、语句表达、逻辑填空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解题顺序： 先看提问，再看文段，最后看选项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476750" cy="21907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573655"/>
            <wp:effectExtent l="0" t="0" r="8255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*转折之后一般都是重点，转折前的内容都不选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*做题 一定要 找到重点转折词，并圈出来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*对比选项，优选明确的选项，不明确的不选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*选项中有论点内容，也有论据内容，应选论点内容项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3466465"/>
            <wp:effectExtent l="0" t="0" r="635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作者的观点实际上是“很多人认为”的反向观点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743200" cy="376237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3148965"/>
            <wp:effectExtent l="0" t="0" r="4445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解析：本文段的主旨是在说“高空坠物”， 主旨无关就说选项中没有提及“高空坠物”。B选项的内容文段也没这么说，只是相对于D来说，D完全没有提到主旨，所以优选D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549525"/>
            <wp:effectExtent l="0" t="0" r="3810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*结论之前的也是非重点，结论才是重点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915920"/>
            <wp:effectExtent l="0" t="0" r="6350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282825"/>
            <wp:effectExtent l="0" t="0" r="5715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00" w:hanging="300" w:hanging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*今天下大雨，</w:t>
      </w:r>
      <w:r>
        <w:rPr>
          <w:rFonts w:hint="eastAsia"/>
          <w:sz w:val="30"/>
          <w:szCs w:val="30"/>
          <w:lang w:eastAsia="zh-CN"/>
        </w:rPr>
        <w:t>这就是小明为何迟到的原因。</w:t>
      </w:r>
      <w:r>
        <w:rPr>
          <w:rFonts w:hint="eastAsia"/>
          <w:sz w:val="30"/>
          <w:szCs w:val="30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="298" w:leftChars="142"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这句话的重点是“迟到”，是结论，原因不是重点</w:t>
      </w:r>
    </w:p>
    <w:p>
      <w:pPr>
        <w:numPr>
          <w:ilvl w:val="0"/>
          <w:numId w:val="0"/>
        </w:numPr>
        <w:ind w:left="298" w:leftChars="142" w:firstLine="300" w:firstLineChars="10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="298" w:leftChars="142" w:firstLine="210" w:firstLineChars="100"/>
        <w:jc w:val="both"/>
      </w:pPr>
      <w:r>
        <w:drawing>
          <wp:inline distT="0" distB="0" distL="114300" distR="114300">
            <wp:extent cx="3305175" cy="3124200"/>
            <wp:effectExtent l="0" t="0" r="952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8" w:leftChars="142" w:firstLine="210" w:firstLineChars="100"/>
        <w:jc w:val="both"/>
      </w:pPr>
      <w:r>
        <w:drawing>
          <wp:inline distT="0" distB="0" distL="114300" distR="114300">
            <wp:extent cx="5274310" cy="4681855"/>
            <wp:effectExtent l="0" t="0" r="2540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8" w:leftChars="142" w:firstLine="210" w:firstLineChars="100"/>
        <w:jc w:val="both"/>
      </w:pPr>
      <w:r>
        <w:drawing>
          <wp:inline distT="0" distB="0" distL="114300" distR="114300">
            <wp:extent cx="5269865" cy="2914650"/>
            <wp:effectExtent l="0" t="0" r="6985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8" w:leftChars="142" w:firstLine="21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3867150" cy="2495550"/>
            <wp:effectExtent l="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8" w:leftChars="142"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重点都是对策（解决问题）</w:t>
      </w:r>
    </w:p>
    <w:p>
      <w:pPr>
        <w:numPr>
          <w:ilvl w:val="0"/>
          <w:numId w:val="0"/>
        </w:numPr>
        <w:ind w:left="298" w:leftChars="142" w:firstLine="210" w:firstLineChars="100"/>
        <w:jc w:val="both"/>
      </w:pPr>
    </w:p>
    <w:p>
      <w:pPr>
        <w:numPr>
          <w:ilvl w:val="0"/>
          <w:numId w:val="0"/>
        </w:numPr>
        <w:ind w:left="298" w:leftChars="142" w:firstLine="210" w:firstLineChars="100"/>
        <w:jc w:val="both"/>
      </w:pPr>
      <w:r>
        <w:drawing>
          <wp:inline distT="0" distB="0" distL="114300" distR="114300">
            <wp:extent cx="5268595" cy="3668395"/>
            <wp:effectExtent l="0" t="0" r="8255" b="825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98" w:leftChars="142"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文段1提出了问题，分析了问题，所以答案应该“原因”  </w:t>
      </w:r>
    </w:p>
    <w:p>
      <w:pPr>
        <w:numPr>
          <w:ilvl w:val="0"/>
          <w:numId w:val="0"/>
        </w:numPr>
        <w:ind w:leftChars="242" w:firstLine="600" w:firstLine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入手，例：应该增强保护意识 </w:t>
      </w:r>
    </w:p>
    <w:p>
      <w:pPr>
        <w:numPr>
          <w:ilvl w:val="0"/>
          <w:numId w:val="1"/>
        </w:numPr>
        <w:ind w:left="298" w:leftChars="142"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文段2提出了问题，但没有分析，所以答案应是</w:t>
      </w:r>
    </w:p>
    <w:p>
      <w:pPr>
        <w:numPr>
          <w:ilvl w:val="0"/>
          <w:numId w:val="0"/>
        </w:numPr>
        <w:ind w:leftChars="242" w:firstLine="600" w:firstLine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回答问题，例：我们应该保护非物质文化</w:t>
      </w:r>
    </w:p>
    <w:p>
      <w:pPr>
        <w:numPr>
          <w:ilvl w:val="0"/>
          <w:numId w:val="0"/>
        </w:numPr>
        <w:ind w:leftChars="242" w:firstLine="600" w:firstLineChars="20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924425" cy="2324100"/>
            <wp:effectExtent l="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3390900"/>
            <wp:effectExtent l="0" t="0" r="10795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3826510"/>
            <wp:effectExtent l="0" t="0" r="2540" b="254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29225" cy="4562475"/>
            <wp:effectExtent l="0" t="0" r="9525" b="952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5230"/>
            <wp:effectExtent l="0" t="0" r="8255" b="127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621280"/>
            <wp:effectExtent l="0" t="0" r="2540" b="762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4012565"/>
            <wp:effectExtent l="0" t="0" r="6350" b="698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486025" cy="2847975"/>
            <wp:effectExtent l="0" t="0" r="9525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524375" cy="171450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191125" cy="3200400"/>
            <wp:effectExtent l="0" t="0" r="9525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619625" cy="1438275"/>
            <wp:effectExtent l="0" t="0" r="9525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3337560"/>
            <wp:effectExtent l="0" t="0" r="5080" b="152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9FD5"/>
    <w:multiLevelType w:val="singleLevel"/>
    <w:tmpl w:val="03289FD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20C2D"/>
    <w:rsid w:val="00AF5B70"/>
    <w:rsid w:val="012106F1"/>
    <w:rsid w:val="017062E4"/>
    <w:rsid w:val="017E086E"/>
    <w:rsid w:val="01871315"/>
    <w:rsid w:val="02243742"/>
    <w:rsid w:val="02546327"/>
    <w:rsid w:val="0266044F"/>
    <w:rsid w:val="03CC7325"/>
    <w:rsid w:val="041D3C9A"/>
    <w:rsid w:val="04986F2C"/>
    <w:rsid w:val="04B80D46"/>
    <w:rsid w:val="054E2875"/>
    <w:rsid w:val="05CB550F"/>
    <w:rsid w:val="064018EA"/>
    <w:rsid w:val="066C6BCD"/>
    <w:rsid w:val="068675F4"/>
    <w:rsid w:val="07323831"/>
    <w:rsid w:val="073F23ED"/>
    <w:rsid w:val="0775379B"/>
    <w:rsid w:val="07C16EC1"/>
    <w:rsid w:val="084C5C37"/>
    <w:rsid w:val="08554C79"/>
    <w:rsid w:val="086E0B3D"/>
    <w:rsid w:val="08B83B02"/>
    <w:rsid w:val="0908116C"/>
    <w:rsid w:val="09225ECA"/>
    <w:rsid w:val="09AE5ED5"/>
    <w:rsid w:val="09DC2C7E"/>
    <w:rsid w:val="0A416AC1"/>
    <w:rsid w:val="0B1879E9"/>
    <w:rsid w:val="0B4202E7"/>
    <w:rsid w:val="0B9544CC"/>
    <w:rsid w:val="0BDA2DDB"/>
    <w:rsid w:val="0C24518B"/>
    <w:rsid w:val="0CB65BCA"/>
    <w:rsid w:val="0CE57C1F"/>
    <w:rsid w:val="0D2249E6"/>
    <w:rsid w:val="0D867E99"/>
    <w:rsid w:val="0DBA4E85"/>
    <w:rsid w:val="0EA17387"/>
    <w:rsid w:val="0F0732A5"/>
    <w:rsid w:val="0F541FF6"/>
    <w:rsid w:val="0FA6529C"/>
    <w:rsid w:val="0FBA365B"/>
    <w:rsid w:val="0FCD2AAB"/>
    <w:rsid w:val="0FFA2F78"/>
    <w:rsid w:val="101276C9"/>
    <w:rsid w:val="109E36D6"/>
    <w:rsid w:val="10F21E13"/>
    <w:rsid w:val="10FE610F"/>
    <w:rsid w:val="1134490C"/>
    <w:rsid w:val="12096488"/>
    <w:rsid w:val="12491B03"/>
    <w:rsid w:val="124D062E"/>
    <w:rsid w:val="12E0091A"/>
    <w:rsid w:val="133770BE"/>
    <w:rsid w:val="136E0E05"/>
    <w:rsid w:val="14634B32"/>
    <w:rsid w:val="14906390"/>
    <w:rsid w:val="14FE3CBE"/>
    <w:rsid w:val="15C33F12"/>
    <w:rsid w:val="15D74EE2"/>
    <w:rsid w:val="161A2B8B"/>
    <w:rsid w:val="17091E29"/>
    <w:rsid w:val="17606C6C"/>
    <w:rsid w:val="18634E72"/>
    <w:rsid w:val="187252B0"/>
    <w:rsid w:val="187E0A0C"/>
    <w:rsid w:val="18AB1646"/>
    <w:rsid w:val="18E55851"/>
    <w:rsid w:val="1903730C"/>
    <w:rsid w:val="19992E18"/>
    <w:rsid w:val="19DE0FEC"/>
    <w:rsid w:val="1AA414B4"/>
    <w:rsid w:val="1B192E0F"/>
    <w:rsid w:val="1B8D459D"/>
    <w:rsid w:val="1C367F79"/>
    <w:rsid w:val="1C4E15E1"/>
    <w:rsid w:val="1C774A4B"/>
    <w:rsid w:val="1CA607EB"/>
    <w:rsid w:val="1CA70B7F"/>
    <w:rsid w:val="1CB23342"/>
    <w:rsid w:val="1D710D64"/>
    <w:rsid w:val="1E3F5C35"/>
    <w:rsid w:val="1ED30412"/>
    <w:rsid w:val="1F151F27"/>
    <w:rsid w:val="1F555303"/>
    <w:rsid w:val="1F612DE8"/>
    <w:rsid w:val="1F846F7E"/>
    <w:rsid w:val="1FDD30F4"/>
    <w:rsid w:val="20B559C7"/>
    <w:rsid w:val="20DE1E5A"/>
    <w:rsid w:val="210B772C"/>
    <w:rsid w:val="214911E5"/>
    <w:rsid w:val="2192442E"/>
    <w:rsid w:val="225F51B3"/>
    <w:rsid w:val="22DA6E7A"/>
    <w:rsid w:val="231D428A"/>
    <w:rsid w:val="23B97938"/>
    <w:rsid w:val="2412756C"/>
    <w:rsid w:val="245A3F0A"/>
    <w:rsid w:val="24D5632B"/>
    <w:rsid w:val="256E4C1D"/>
    <w:rsid w:val="25FA0B38"/>
    <w:rsid w:val="261E3A53"/>
    <w:rsid w:val="263613A5"/>
    <w:rsid w:val="26664828"/>
    <w:rsid w:val="27630422"/>
    <w:rsid w:val="27A834C4"/>
    <w:rsid w:val="27D7573E"/>
    <w:rsid w:val="27EE1E50"/>
    <w:rsid w:val="281A4EF2"/>
    <w:rsid w:val="284306D4"/>
    <w:rsid w:val="28431FDB"/>
    <w:rsid w:val="28813E08"/>
    <w:rsid w:val="288E4DBE"/>
    <w:rsid w:val="28BC1C2F"/>
    <w:rsid w:val="290224C0"/>
    <w:rsid w:val="29602EAE"/>
    <w:rsid w:val="29C633FA"/>
    <w:rsid w:val="29EF5FE4"/>
    <w:rsid w:val="2A487F59"/>
    <w:rsid w:val="2AE21797"/>
    <w:rsid w:val="2AFD6538"/>
    <w:rsid w:val="2B1C5A40"/>
    <w:rsid w:val="2B305D79"/>
    <w:rsid w:val="2B871D8D"/>
    <w:rsid w:val="2C084B8A"/>
    <w:rsid w:val="2C3E03E8"/>
    <w:rsid w:val="2D39197D"/>
    <w:rsid w:val="2DD4549B"/>
    <w:rsid w:val="2DEB27B2"/>
    <w:rsid w:val="2E424A92"/>
    <w:rsid w:val="2FDE3A14"/>
    <w:rsid w:val="304F4BB2"/>
    <w:rsid w:val="30E824C4"/>
    <w:rsid w:val="31D57CBF"/>
    <w:rsid w:val="31E0736F"/>
    <w:rsid w:val="31E214EA"/>
    <w:rsid w:val="31FE1775"/>
    <w:rsid w:val="330866DC"/>
    <w:rsid w:val="337E7274"/>
    <w:rsid w:val="339219D4"/>
    <w:rsid w:val="33F9394A"/>
    <w:rsid w:val="3429110E"/>
    <w:rsid w:val="34B64D69"/>
    <w:rsid w:val="34D734C9"/>
    <w:rsid w:val="35305A38"/>
    <w:rsid w:val="35AE2BF5"/>
    <w:rsid w:val="36064990"/>
    <w:rsid w:val="364E0DF8"/>
    <w:rsid w:val="36CA68F1"/>
    <w:rsid w:val="36EB7EFC"/>
    <w:rsid w:val="375B7A81"/>
    <w:rsid w:val="37DB4672"/>
    <w:rsid w:val="37E7779F"/>
    <w:rsid w:val="38954080"/>
    <w:rsid w:val="38A201D1"/>
    <w:rsid w:val="38AB2D72"/>
    <w:rsid w:val="38C1572C"/>
    <w:rsid w:val="39283AFE"/>
    <w:rsid w:val="3A8B6409"/>
    <w:rsid w:val="3AB37ADA"/>
    <w:rsid w:val="3ADC52A0"/>
    <w:rsid w:val="3AE02897"/>
    <w:rsid w:val="3AF70E90"/>
    <w:rsid w:val="3AF93998"/>
    <w:rsid w:val="3B4A444E"/>
    <w:rsid w:val="3BF200B2"/>
    <w:rsid w:val="3C0526C4"/>
    <w:rsid w:val="3D2404A0"/>
    <w:rsid w:val="3D434F64"/>
    <w:rsid w:val="3D97561B"/>
    <w:rsid w:val="3DDD7CFA"/>
    <w:rsid w:val="3E187B98"/>
    <w:rsid w:val="3E2F1537"/>
    <w:rsid w:val="3E4D6333"/>
    <w:rsid w:val="3EA62FFA"/>
    <w:rsid w:val="3EC33C34"/>
    <w:rsid w:val="401B776B"/>
    <w:rsid w:val="405164FB"/>
    <w:rsid w:val="409D271B"/>
    <w:rsid w:val="411109F7"/>
    <w:rsid w:val="41416486"/>
    <w:rsid w:val="41901E7D"/>
    <w:rsid w:val="421D3B24"/>
    <w:rsid w:val="42740DCD"/>
    <w:rsid w:val="42F02C8F"/>
    <w:rsid w:val="43B4769A"/>
    <w:rsid w:val="43C43F09"/>
    <w:rsid w:val="44212171"/>
    <w:rsid w:val="44486436"/>
    <w:rsid w:val="45B55D14"/>
    <w:rsid w:val="468C32FF"/>
    <w:rsid w:val="46A02239"/>
    <w:rsid w:val="46B82B15"/>
    <w:rsid w:val="470D55EA"/>
    <w:rsid w:val="474D6E1B"/>
    <w:rsid w:val="479E75AC"/>
    <w:rsid w:val="47B74E2A"/>
    <w:rsid w:val="48006B0B"/>
    <w:rsid w:val="485F42F2"/>
    <w:rsid w:val="48A1298E"/>
    <w:rsid w:val="48E00DAA"/>
    <w:rsid w:val="48EC121A"/>
    <w:rsid w:val="49847C55"/>
    <w:rsid w:val="4990682D"/>
    <w:rsid w:val="49911664"/>
    <w:rsid w:val="4A160E23"/>
    <w:rsid w:val="4A3D2930"/>
    <w:rsid w:val="4A4141C6"/>
    <w:rsid w:val="4A8776D0"/>
    <w:rsid w:val="4A897504"/>
    <w:rsid w:val="4AC23A54"/>
    <w:rsid w:val="4B332774"/>
    <w:rsid w:val="4B337F35"/>
    <w:rsid w:val="4B485331"/>
    <w:rsid w:val="4B8A0D7C"/>
    <w:rsid w:val="4B8A1417"/>
    <w:rsid w:val="4B8F31CC"/>
    <w:rsid w:val="4BAC0459"/>
    <w:rsid w:val="4BB06BCA"/>
    <w:rsid w:val="4C35126F"/>
    <w:rsid w:val="4D37017C"/>
    <w:rsid w:val="4DCE32A7"/>
    <w:rsid w:val="4DDE1418"/>
    <w:rsid w:val="4E440CCB"/>
    <w:rsid w:val="4EF2071B"/>
    <w:rsid w:val="4EF23A21"/>
    <w:rsid w:val="4F587C55"/>
    <w:rsid w:val="4FA837A4"/>
    <w:rsid w:val="50360623"/>
    <w:rsid w:val="5074187D"/>
    <w:rsid w:val="50BB4BBC"/>
    <w:rsid w:val="51011E1A"/>
    <w:rsid w:val="51622157"/>
    <w:rsid w:val="51E23661"/>
    <w:rsid w:val="52593166"/>
    <w:rsid w:val="529763AD"/>
    <w:rsid w:val="52BF6545"/>
    <w:rsid w:val="532A0443"/>
    <w:rsid w:val="53E77EF0"/>
    <w:rsid w:val="53FC3D96"/>
    <w:rsid w:val="547D4A70"/>
    <w:rsid w:val="54A04904"/>
    <w:rsid w:val="55D67EDE"/>
    <w:rsid w:val="55EA7A4C"/>
    <w:rsid w:val="562212C3"/>
    <w:rsid w:val="569C7E94"/>
    <w:rsid w:val="57AF6302"/>
    <w:rsid w:val="57E23F75"/>
    <w:rsid w:val="58200A84"/>
    <w:rsid w:val="58B21920"/>
    <w:rsid w:val="58D4289C"/>
    <w:rsid w:val="58FA6280"/>
    <w:rsid w:val="59300CDA"/>
    <w:rsid w:val="59597449"/>
    <w:rsid w:val="5968255A"/>
    <w:rsid w:val="596E4F58"/>
    <w:rsid w:val="59F848AB"/>
    <w:rsid w:val="5A2015B4"/>
    <w:rsid w:val="5AC9126E"/>
    <w:rsid w:val="5AF20A6F"/>
    <w:rsid w:val="5CC00B8A"/>
    <w:rsid w:val="5CF02337"/>
    <w:rsid w:val="5D312368"/>
    <w:rsid w:val="5D43702B"/>
    <w:rsid w:val="5D736AB4"/>
    <w:rsid w:val="5E1E2CCB"/>
    <w:rsid w:val="5E1F5CCE"/>
    <w:rsid w:val="5E423EAB"/>
    <w:rsid w:val="5ECA5296"/>
    <w:rsid w:val="5EF42FA0"/>
    <w:rsid w:val="5F431873"/>
    <w:rsid w:val="5FB754AA"/>
    <w:rsid w:val="5FCD1D34"/>
    <w:rsid w:val="604E6A10"/>
    <w:rsid w:val="60A154E2"/>
    <w:rsid w:val="614C5770"/>
    <w:rsid w:val="62912794"/>
    <w:rsid w:val="62C019F6"/>
    <w:rsid w:val="62C901E3"/>
    <w:rsid w:val="62EE6AFF"/>
    <w:rsid w:val="63535EDF"/>
    <w:rsid w:val="63574299"/>
    <w:rsid w:val="639C6E32"/>
    <w:rsid w:val="63C22E7A"/>
    <w:rsid w:val="64061A5B"/>
    <w:rsid w:val="64370BC6"/>
    <w:rsid w:val="64EC0F5F"/>
    <w:rsid w:val="65972DAE"/>
    <w:rsid w:val="65CA1D8A"/>
    <w:rsid w:val="668774A9"/>
    <w:rsid w:val="66DB16FA"/>
    <w:rsid w:val="67A015FD"/>
    <w:rsid w:val="6807119A"/>
    <w:rsid w:val="68F9013A"/>
    <w:rsid w:val="69BF6E1D"/>
    <w:rsid w:val="6A3A2D64"/>
    <w:rsid w:val="6A8D5819"/>
    <w:rsid w:val="6AFB4866"/>
    <w:rsid w:val="6B3646C9"/>
    <w:rsid w:val="6B4424BB"/>
    <w:rsid w:val="6BA80BF2"/>
    <w:rsid w:val="6BAC1076"/>
    <w:rsid w:val="6BB058A7"/>
    <w:rsid w:val="6BD31549"/>
    <w:rsid w:val="6BDC7608"/>
    <w:rsid w:val="6C282683"/>
    <w:rsid w:val="6C2B21F6"/>
    <w:rsid w:val="6C972754"/>
    <w:rsid w:val="6CBD2211"/>
    <w:rsid w:val="6D0E0196"/>
    <w:rsid w:val="6D3D77DA"/>
    <w:rsid w:val="6D476BEE"/>
    <w:rsid w:val="6DBF6BF2"/>
    <w:rsid w:val="6E303241"/>
    <w:rsid w:val="6E35618C"/>
    <w:rsid w:val="6E992B4F"/>
    <w:rsid w:val="6EB00483"/>
    <w:rsid w:val="6F2B6B93"/>
    <w:rsid w:val="6F607954"/>
    <w:rsid w:val="6FD5183C"/>
    <w:rsid w:val="6FF02944"/>
    <w:rsid w:val="70530BBA"/>
    <w:rsid w:val="706420CF"/>
    <w:rsid w:val="711224F6"/>
    <w:rsid w:val="71CD7C68"/>
    <w:rsid w:val="720E7860"/>
    <w:rsid w:val="723341B4"/>
    <w:rsid w:val="7290574E"/>
    <w:rsid w:val="734076E8"/>
    <w:rsid w:val="741F27ED"/>
    <w:rsid w:val="74F82032"/>
    <w:rsid w:val="753331B1"/>
    <w:rsid w:val="756A2E9D"/>
    <w:rsid w:val="759E156D"/>
    <w:rsid w:val="75A40B94"/>
    <w:rsid w:val="76296CA9"/>
    <w:rsid w:val="76406A73"/>
    <w:rsid w:val="765F0D83"/>
    <w:rsid w:val="767A5953"/>
    <w:rsid w:val="774C1F73"/>
    <w:rsid w:val="77504DED"/>
    <w:rsid w:val="77EC5C36"/>
    <w:rsid w:val="79334CAA"/>
    <w:rsid w:val="793903FE"/>
    <w:rsid w:val="79956DD4"/>
    <w:rsid w:val="7A132437"/>
    <w:rsid w:val="7A457375"/>
    <w:rsid w:val="7AF573FD"/>
    <w:rsid w:val="7BB4728E"/>
    <w:rsid w:val="7C2A7C4E"/>
    <w:rsid w:val="7D5F7669"/>
    <w:rsid w:val="7DAE66D1"/>
    <w:rsid w:val="7DC31816"/>
    <w:rsid w:val="7DEF21FF"/>
    <w:rsid w:val="7E0877DB"/>
    <w:rsid w:val="7E5121A3"/>
    <w:rsid w:val="7E6402A9"/>
    <w:rsid w:val="7E7152DE"/>
    <w:rsid w:val="7E826C81"/>
    <w:rsid w:val="7EA418D2"/>
    <w:rsid w:val="7F637652"/>
    <w:rsid w:val="7FCA0C2E"/>
    <w:rsid w:val="7FDC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448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ME</dc:creator>
  <cp:lastModifiedBy>IBM</cp:lastModifiedBy>
  <dcterms:modified xsi:type="dcterms:W3CDTF">2019-04-15T13:15:25Z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